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CB8" w:rsidRPr="00585CB8" w:rsidRDefault="001E17F9" w:rsidP="001E17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E17F9">
        <w:rPr>
          <w:rFonts w:ascii="Calibri" w:eastAsia="Calibri" w:hAnsi="Calibri" w:cs="Calibri"/>
          <w:noProof/>
          <w:lang w:eastAsia="ru-RU"/>
        </w:rPr>
        <w:drawing>
          <wp:inline distT="0" distB="0" distL="0" distR="0">
            <wp:extent cx="5939155" cy="8163612"/>
            <wp:effectExtent l="0" t="0" r="4445" b="8890"/>
            <wp:docPr id="3" name="Рисунок 3" descr="C:\Users\Березка\Desktop\Скан тит.листа МЗ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ерезка\Desktop\Скан тит.листа МЗ 001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163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6E41">
        <w:rPr>
          <w:rFonts w:ascii="Calibri" w:eastAsia="Calibri" w:hAnsi="Calibri" w:cs="Calibri"/>
        </w:rPr>
        <w:t xml:space="preserve">                                                                                                     </w:t>
      </w:r>
      <w:bookmarkStart w:id="0" w:name="_GoBack"/>
      <w:bookmarkEnd w:id="0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585CB8" w:rsidRPr="00585CB8">
          <w:pgSz w:w="11905" w:h="16838"/>
          <w:pgMar w:top="993" w:right="851" w:bottom="709" w:left="1701" w:header="720" w:footer="720" w:gutter="0"/>
          <w:cols w:space="720"/>
        </w:sect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Часть 1. Сведения об оказываемых муниципальных услугах </w:t>
      </w:r>
      <w:hyperlink w:anchor="Par802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&lt;1</w:t>
        </w:r>
        <w:bookmarkStart w:id="1" w:name="_Hlt523840255"/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&gt;</w:t>
        </w:r>
        <w:bookmarkEnd w:id="1"/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__</w:t>
      </w:r>
      <w:r w:rsidR="00562183">
        <w:rPr>
          <w:rFonts w:ascii="Courier New" w:eastAsia="Times New Roman" w:hAnsi="Courier New" w:cs="Courier New"/>
          <w:sz w:val="20"/>
          <w:szCs w:val="20"/>
          <w:lang w:eastAsia="ru-RU"/>
        </w:rPr>
        <w:t>1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┌───────┐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1. Наименование муниципальной услуги            </w:t>
      </w:r>
      <w:r w:rsidR="0056218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Уникальный номер по    │       │</w:t>
      </w:r>
    </w:p>
    <w:p w:rsidR="00FF0E51" w:rsidRDefault="00562183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основных общеобразовательных</w:t>
      </w:r>
      <w:r w:rsidR="000142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014230">
        <w:rPr>
          <w:rFonts w:ascii="Times New Roman" w:eastAsia="Calibri" w:hAnsi="Times New Roman" w:cs="Times New Roman"/>
          <w:sz w:val="20"/>
          <w:szCs w:val="20"/>
        </w:rPr>
        <w:t>11Д450</w:t>
      </w:r>
    </w:p>
    <w:p w:rsidR="00FF0E51" w:rsidRDefault="00562183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программ дошкольного образования</w:t>
      </w:r>
      <w:r w:rsidR="00585CB8"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</w:t>
      </w:r>
      <w:r w:rsidR="00FF0E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</w:t>
      </w:r>
    </w:p>
    <w:p w:rsidR="00585CB8" w:rsidRPr="00585CB8" w:rsidRDefault="00FF0E51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общероссийскому        │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2. Категории потребителей муниципальной                             базовому перечню/      │       │</w:t>
      </w:r>
    </w:p>
    <w:p w:rsidR="00FF0E51" w:rsidRPr="00FF0E51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услуги </w:t>
      </w:r>
      <w:r w:rsidR="00FF0E5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 в возрасте до 8 лет</w:t>
      </w:r>
    </w:p>
    <w:p w:rsidR="00FF0E51" w:rsidRDefault="00FF0E51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регион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альному перечню    </w:t>
      </w:r>
      <w:r w:rsidR="00585CB8"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</w:p>
    <w:p w:rsidR="00585CB8" w:rsidRPr="00585CB8" w:rsidRDefault="00FF0E51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Показатели, характеризующие объем и (или) качество 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3.1. Показатели, характеризующие качество муниципальной  услуги </w:t>
      </w:r>
      <w:hyperlink w:anchor="Par803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&lt;2</w:t>
        </w:r>
        <w:bookmarkStart w:id="2" w:name="_Hlt523840266"/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&gt;</w:t>
        </w:r>
        <w:bookmarkEnd w:id="2"/>
      </w:hyperlink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1134"/>
        <w:gridCol w:w="1134"/>
        <w:gridCol w:w="1134"/>
        <w:gridCol w:w="1418"/>
        <w:gridCol w:w="2268"/>
        <w:gridCol w:w="992"/>
        <w:gridCol w:w="1134"/>
        <w:gridCol w:w="2410"/>
      </w:tblGrid>
      <w:tr w:rsidR="00585CB8" w:rsidRPr="00585CB8" w:rsidTr="0036271A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условия (формы) оказания муниципальной  услуги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 качества муниципальной услуги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 xml:space="preserve">Значение показателя качества муниципальной услуги 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36271A">
        <w:trPr>
          <w:trHeight w:val="44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 xml:space="preserve">единица измерения по </w:t>
            </w:r>
            <w:r w:rsidRPr="00585CB8">
              <w:rPr>
                <w:rFonts w:ascii="Calibri" w:eastAsia="Calibri" w:hAnsi="Calibri" w:cs="Calibri"/>
                <w:color w:val="0000FF"/>
              </w:rPr>
              <w:t>ОКЕИ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36271A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код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36271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11107" w:rsidRPr="00585CB8" w:rsidTr="0036271A">
        <w:trPr>
          <w:trHeight w:val="9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FF0E51" w:rsidRDefault="00311107" w:rsidP="00FF0E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311107" w:rsidRPr="00585CB8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585CB8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585CB8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От 1 до 3 лет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585CB8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585CB8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585CB8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Группа полного 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311107" w:rsidRDefault="00311107" w:rsidP="008435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педагогов, имеющих высшее проф. Образование, прошедших КПК и (или) переподготовку по должности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7754B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60% с высшим  образованием, 40 со средним спец..</w:t>
            </w:r>
          </w:p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100% прошедших курсовую подготовку</w:t>
            </w:r>
          </w:p>
        </w:tc>
      </w:tr>
      <w:tr w:rsidR="0061118E" w:rsidRPr="00585CB8" w:rsidTr="0084354F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585CB8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585CB8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585CB8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585CB8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585CB8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585CB8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7754B9" w:rsidRDefault="0061118E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Доля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едагогов. имеющих 1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высш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категорию</w:t>
            </w:r>
          </w:p>
          <w:p w:rsidR="0061118E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118E" w:rsidRPr="007754B9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7754B9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7754B9" w:rsidRDefault="0061118E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7754B9" w:rsidRDefault="0061118E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61118E" w:rsidRPr="00585CB8" w:rsidTr="0084354F">
        <w:trPr>
          <w:trHeight w:val="880"/>
        </w:trPr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585CB8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585CB8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585CB8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585CB8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585CB8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585CB8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7754B9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7754B9" w:rsidRDefault="0061118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7754B9" w:rsidRDefault="0061118E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18E" w:rsidRPr="007754B9" w:rsidRDefault="0061118E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67940" w:rsidRPr="00585CB8" w:rsidTr="0036271A">
        <w:trPr>
          <w:trHeight w:val="9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67940" w:rsidRPr="007754B9" w:rsidRDefault="00B67940" w:rsidP="008435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Наличие обоснованных жалоб родителей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B6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311107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67940" w:rsidRPr="00585CB8" w:rsidTr="0036271A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Фактическая посещаемость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B67940" w:rsidRPr="00585CB8" w:rsidTr="0036271A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Удовлетворенность родителей качеством образ.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B6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632535" w:rsidRPr="00585CB8" w:rsidTr="0036271A">
        <w:trPr>
          <w:trHeight w:val="9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6448A">
              <w:rPr>
                <w:rFonts w:ascii="Times New Roman" w:hAnsi="Times New Roman"/>
                <w:sz w:val="20"/>
                <w:szCs w:val="20"/>
              </w:rPr>
              <w:t>11Д45000301000301065100101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 до 8 лет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Группа полного 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843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педагогов, имеющих высшее проф. Образование, прошедших КПК и (или) переподготовку по должности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84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60% с высшим  образованием, 40 со средним спец..</w:t>
            </w:r>
          </w:p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100% прошедших курсовую подготовку</w:t>
            </w:r>
          </w:p>
        </w:tc>
      </w:tr>
      <w:tr w:rsidR="00632535" w:rsidRPr="00585CB8" w:rsidTr="0036271A">
        <w:trPr>
          <w:trHeight w:val="91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Доля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едагогов. </w:t>
            </w:r>
            <w:r w:rsidR="00A7372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меющих 1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высш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84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75 </w:t>
            </w: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7754B9" w:rsidRPr="00585CB8" w:rsidTr="0036271A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54B9" w:rsidRPr="007754B9" w:rsidRDefault="007754B9" w:rsidP="00A7372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Наличие обоснованных жалоб родителей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84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754B9" w:rsidRPr="00585CB8" w:rsidTr="0036271A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7754B9" w:rsidP="0084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Фактическая посещаемость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7754B9" w:rsidP="0084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7754B9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7754B9" w:rsidRPr="00585CB8" w:rsidTr="0036271A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84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Удовлетворенность родителей качеством образ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843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A73725">
              <w:rPr>
                <w:rFonts w:ascii="Times New Roman" w:hAnsi="Times New Roman" w:cs="Times New Roman"/>
                <w:sz w:val="16"/>
                <w:szCs w:val="16"/>
              </w:rPr>
              <w:t xml:space="preserve">менее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  <w:r w:rsidR="00A7372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7754B9" w:rsidRPr="00585CB8" w:rsidTr="0036271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FF0E51" w:rsidRDefault="00F5367A" w:rsidP="00F5367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От 1 до 3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Группа кратковременного пребывания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Те же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Те же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36271A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36271A">
        <w:rPr>
          <w:rFonts w:ascii="Courier New" w:eastAsia="Times New Roman" w:hAnsi="Courier New" w:cs="Courier New"/>
          <w:sz w:val="16"/>
          <w:szCs w:val="16"/>
          <w:lang w:eastAsia="ru-RU"/>
        </w:rPr>
        <w:t>допустимые  (возможные)  отклонения  от  установленных показателей качества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муниципальной   услуги,   в   пределах  которых  муниципальное  задание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</w:t>
      </w:r>
    </w:p>
    <w:p w:rsidR="00423199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считается выполненным (процентов) </w:t>
      </w:r>
      <w:r w:rsidR="00423199"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>10%</w:t>
      </w:r>
    </w:p>
    <w:p w:rsidR="001F7146" w:rsidRDefault="001F7146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t>3.2. Показатели, характеризующие объем муниципальной услуги: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1133"/>
        <w:gridCol w:w="1133"/>
        <w:gridCol w:w="1133"/>
        <w:gridCol w:w="1247"/>
        <w:gridCol w:w="1077"/>
        <w:gridCol w:w="907"/>
        <w:gridCol w:w="989"/>
        <w:gridCol w:w="830"/>
        <w:gridCol w:w="1276"/>
        <w:gridCol w:w="1134"/>
        <w:gridCol w:w="1275"/>
        <w:gridCol w:w="1701"/>
      </w:tblGrid>
      <w:tr w:rsidR="00585CB8" w:rsidRPr="00423199" w:rsidTr="00F126C9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Уникальный номер </w:t>
            </w: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Показатель, характеризующий условия (формы) </w:t>
            </w: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оказания муниципальной услуги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 объема муниципальной  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585CB8" w:rsidRPr="00423199" w:rsidTr="00F126C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42319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  <w:r w:rsidR="00585CB8"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2020</w:t>
            </w:r>
            <w:r w:rsidR="00585CB8"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42319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  <w:r w:rsidR="00585CB8"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(2-й год планового периода)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F126C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F126C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126C9" w:rsidRPr="00423199" w:rsidTr="0084354F">
        <w:trPr>
          <w:trHeight w:val="118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FF0E51" w:rsidRDefault="00F126C9" w:rsidP="00F126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1 до 3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бесплатно</w:t>
            </w:r>
          </w:p>
        </w:tc>
      </w:tr>
      <w:tr w:rsidR="00F5367A" w:rsidRPr="00423199" w:rsidTr="0084354F">
        <w:trPr>
          <w:trHeight w:val="118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FF0E51" w:rsidRDefault="00F5367A" w:rsidP="00F5367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F5367A" w:rsidRPr="00423199" w:rsidRDefault="00F5367A" w:rsidP="00F126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1 до 3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Группа кратковременного пребывания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бесплатно</w:t>
            </w:r>
          </w:p>
        </w:tc>
      </w:tr>
      <w:tr w:rsidR="00585CB8" w:rsidRPr="00423199" w:rsidTr="00F126C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11Д45000301000301065100101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бесплатно</w:t>
            </w:r>
          </w:p>
        </w:tc>
      </w:tr>
    </w:tbl>
    <w:p w:rsidR="001F7146" w:rsidRDefault="001F7146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1F7146" w:rsidRPr="00585CB8" w:rsidRDefault="001F7146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84354F" w:rsidRDefault="0084354F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4354F" w:rsidRPr="00331A42" w:rsidRDefault="0084354F" w:rsidP="0084354F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331A42">
        <w:rPr>
          <w:rFonts w:ascii="Times New Roman" w:hAnsi="Times New Roman"/>
          <w:sz w:val="24"/>
          <w:szCs w:val="24"/>
          <w:u w:val="single"/>
        </w:rPr>
        <w:t>Раздел 2</w:t>
      </w:r>
    </w:p>
    <w:p w:rsidR="0084354F" w:rsidRDefault="0084354F" w:rsidP="0084354F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>Уникальный н</w:t>
      </w:r>
      <w:r w:rsidR="00CD7B7D">
        <w:rPr>
          <w:rFonts w:ascii="Times New Roman" w:hAnsi="Times New Roman"/>
        </w:rPr>
        <w:t xml:space="preserve">омер по общероссийскому </w:t>
      </w:r>
    </w:p>
    <w:p w:rsidR="0084354F" w:rsidRDefault="0084354F" w:rsidP="0084354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7061835</wp:posOffset>
                </wp:positionH>
                <wp:positionV relativeFrom="paragraph">
                  <wp:posOffset>163195</wp:posOffset>
                </wp:positionV>
                <wp:extent cx="1700530" cy="257810"/>
                <wp:effectExtent l="0" t="0" r="13970" b="2794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530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E9DB9C" id="Прямоугольник 2" o:spid="_x0000_s1026" style="position:absolute;margin-left:556.05pt;margin-top:12.85pt;width:133.9pt;height:20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" filled="f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Реализация дополнительных общеразвивающих программ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>перечню/региональному перечню</w:t>
      </w:r>
    </w:p>
    <w:p w:rsidR="0084354F" w:rsidRDefault="0084354F" w:rsidP="0084354F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D7B7D">
        <w:rPr>
          <w:rFonts w:ascii="Times New Roman" w:hAnsi="Times New Roman"/>
          <w:sz w:val="20"/>
          <w:szCs w:val="20"/>
        </w:rPr>
        <w:t>11.Г42.0</w:t>
      </w:r>
    </w:p>
    <w:p w:rsidR="0084354F" w:rsidRDefault="0084354F" w:rsidP="0084354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в возрасте до 8 лет.</w:t>
      </w:r>
    </w:p>
    <w:p w:rsidR="0084354F" w:rsidRDefault="0084354F" w:rsidP="0084354F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84354F" w:rsidRDefault="0084354F" w:rsidP="0084354F">
      <w:pPr>
        <w:pStyle w:val="a6"/>
        <w:numPr>
          <w:ilvl w:val="1"/>
          <w:numId w:val="3"/>
        </w:numPr>
        <w:spacing w:line="240" w:lineRule="auto"/>
        <w:ind w:hanging="1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0"/>
        <w:gridCol w:w="2224"/>
        <w:gridCol w:w="2737"/>
        <w:gridCol w:w="2368"/>
        <w:gridCol w:w="1650"/>
        <w:gridCol w:w="793"/>
        <w:gridCol w:w="2004"/>
      </w:tblGrid>
      <w:tr w:rsidR="0084354F" w:rsidRPr="00A33FCE" w:rsidTr="0084354F"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номер </w:t>
            </w:r>
            <w:r w:rsidRPr="00A33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реестровой записи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Показатель, </w:t>
            </w:r>
            <w:r w:rsidRPr="00A33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характеризующий содержание муниципальной услуги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Показатель, </w:t>
            </w:r>
            <w:r w:rsidRPr="00A33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характеризующий условия (формы) оказания муниципальной услуги</w:t>
            </w:r>
          </w:p>
        </w:tc>
        <w:tc>
          <w:tcPr>
            <w:tcW w:w="5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 качества муниципальной услуги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Pr="00A33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качества муниципальной услуги</w:t>
            </w:r>
          </w:p>
        </w:tc>
      </w:tr>
      <w:tr w:rsidR="0084354F" w:rsidRPr="00A33FCE" w:rsidTr="0084354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54F" w:rsidRPr="00A33FCE" w:rsidTr="0084354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54F" w:rsidRPr="00A33FCE" w:rsidTr="0084354F">
        <w:trPr>
          <w:trHeight w:val="1134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CD7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11Г42001000300701007100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1. Доля обучающихся, принявших участие в смотрах, конкурсах, фестивалях и других мероприятиях различного уровня.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Не менее 50 %</w:t>
            </w:r>
          </w:p>
        </w:tc>
      </w:tr>
    </w:tbl>
    <w:p w:rsidR="0084354F" w:rsidRPr="00A33FCE" w:rsidRDefault="0084354F" w:rsidP="0084354F">
      <w:pPr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33FC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C7541F" wp14:editId="47F2E50E">
                <wp:simplePos x="0" y="0"/>
                <wp:positionH relativeFrom="column">
                  <wp:posOffset>3762375</wp:posOffset>
                </wp:positionH>
                <wp:positionV relativeFrom="paragraph">
                  <wp:posOffset>182245</wp:posOffset>
                </wp:positionV>
                <wp:extent cx="1535430" cy="281305"/>
                <wp:effectExtent l="0" t="0" r="26670" b="2349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543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6381C8" id="Прямоугольник 1" o:spid="_x0000_s1026" style="position:absolute;margin-left:296.25pt;margin-top:14.35pt;width:120.9pt;height:2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" filled="f"/>
            </w:pict>
          </mc:Fallback>
        </mc:AlternateContent>
      </w:r>
      <w:r w:rsidRPr="00A33FCE">
        <w:rPr>
          <w:rFonts w:ascii="Times New Roman" w:hAnsi="Times New Roman" w:cs="Times New Roman"/>
          <w:sz w:val="20"/>
          <w:szCs w:val="20"/>
        </w:rPr>
        <w:t>Допустимые (возможные отклонения от установленных показателей качества муниципальной услуги, в пределах которых муниципальное задание считается выполненным -               10%</w:t>
      </w:r>
    </w:p>
    <w:p w:rsidR="0084354F" w:rsidRPr="00A33FCE" w:rsidRDefault="0084354F" w:rsidP="0084354F">
      <w:pPr>
        <w:pStyle w:val="a6"/>
        <w:numPr>
          <w:ilvl w:val="1"/>
          <w:numId w:val="3"/>
        </w:numPr>
        <w:spacing w:line="240" w:lineRule="auto"/>
        <w:ind w:hanging="1527"/>
        <w:jc w:val="both"/>
        <w:rPr>
          <w:rFonts w:ascii="Times New Roman" w:hAnsi="Times New Roman"/>
          <w:sz w:val="20"/>
          <w:szCs w:val="20"/>
        </w:rPr>
      </w:pPr>
      <w:r w:rsidRPr="00A33FCE">
        <w:rPr>
          <w:rFonts w:ascii="Times New Roman" w:hAnsi="Times New Roman"/>
          <w:sz w:val="20"/>
          <w:szCs w:val="20"/>
        </w:rPr>
        <w:t>Показатели, характеризующие объем муниципальной услуги.</w:t>
      </w: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2"/>
        <w:gridCol w:w="1778"/>
        <w:gridCol w:w="2396"/>
        <w:gridCol w:w="1998"/>
        <w:gridCol w:w="1134"/>
        <w:gridCol w:w="993"/>
        <w:gridCol w:w="1423"/>
        <w:gridCol w:w="1271"/>
        <w:gridCol w:w="1271"/>
        <w:gridCol w:w="1072"/>
      </w:tblGrid>
      <w:tr w:rsidR="0084354F" w:rsidRPr="00A33FCE" w:rsidTr="00582B2C"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84354F" w:rsidRPr="00A33FCE" w:rsidTr="00582B2C"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2019 год (очередной финансовый год)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2020 год (1-й год планового периода)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2021 год (2-й год планового периода)</w:t>
            </w: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54F" w:rsidRPr="00A33FCE" w:rsidTr="00582B2C"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54F" w:rsidRPr="00A33FCE" w:rsidTr="00582B2C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CB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11Г42001000300701007100</w:t>
            </w:r>
          </w:p>
          <w:p w:rsidR="00CB6C2D" w:rsidRPr="00A33FCE" w:rsidRDefault="00CB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 w:rsidP="008435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1. Доля обучающихся, охваченных дополнительным образованием (кружки, секции)-лицензированные программы.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100% детей в возрасте 5 и старше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100% детей в возрасте 5 и старше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E">
              <w:rPr>
                <w:rFonts w:ascii="Times New Roman" w:hAnsi="Times New Roman" w:cs="Times New Roman"/>
                <w:sz w:val="20"/>
                <w:szCs w:val="20"/>
              </w:rPr>
              <w:t>100% детей в возрасте 5 и старше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4F" w:rsidRPr="00A33FCE" w:rsidRDefault="00843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85CB8" w:rsidRPr="00A33FCE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3FCE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Допустимые  (возможные)  отклонения  от  установленных  показателей  объема</w:t>
      </w:r>
    </w:p>
    <w:p w:rsidR="00585CB8" w:rsidRPr="00A33FCE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3FCE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   услуги,   в   пределах  которых  муниципальное  задание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┌────────────────────┐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считается выполненным (процентов) │        </w:t>
      </w:r>
      <w:r w:rsidR="00014230">
        <w:rPr>
          <w:rFonts w:ascii="Courier New" w:eastAsia="Times New Roman" w:hAnsi="Courier New" w:cs="Courier New"/>
          <w:sz w:val="20"/>
          <w:szCs w:val="20"/>
          <w:lang w:eastAsia="ru-RU"/>
        </w:rPr>
        <w:t>10%</w:t>
      </w:r>
      <w:r w:rsidR="00A33FC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└────────────────────┘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7146" w:rsidRDefault="001F7146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7146" w:rsidRDefault="001F7146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7146" w:rsidRDefault="001F7146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4.  Нормативные  правовые  акты, устанавливающие размер платы (цену, тариф)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либо порядок ее (его) установления: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2431"/>
        <w:gridCol w:w="1843"/>
        <w:gridCol w:w="2410"/>
        <w:gridCol w:w="4819"/>
      </w:tblGrid>
      <w:tr w:rsidR="00585CB8" w:rsidRPr="00585CB8" w:rsidTr="00D46EBA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Нормативный правовой акт</w:t>
            </w:r>
          </w:p>
        </w:tc>
      </w:tr>
      <w:tr w:rsidR="00585CB8" w:rsidRPr="00585CB8" w:rsidTr="008A371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вид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номер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</w:t>
            </w:r>
          </w:p>
        </w:tc>
      </w:tr>
      <w:tr w:rsidR="00585CB8" w:rsidRPr="00585CB8" w:rsidTr="008A371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</w:tr>
      <w:tr w:rsidR="00585CB8" w:rsidRPr="00585CB8" w:rsidTr="008A371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014230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4230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014230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4230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014230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4230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014230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4230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014230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14230">
              <w:rPr>
                <w:rFonts w:ascii="Times New Roman" w:eastAsia="Calibri" w:hAnsi="Times New Roman" w:cs="Times New Roman"/>
              </w:rPr>
              <w:t>нет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5. Порядок оказания муниципальной услуги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5.1.    Нормативные    правовые   акты,   регулирующие   порядок   оказания</w:t>
      </w:r>
    </w:p>
    <w:p w:rsid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муниципальной услуги</w:t>
      </w:r>
    </w:p>
    <w:p w:rsidR="0001111F" w:rsidRPr="0001111F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-Федеральный закон РФ от 29.12.2012 г. №273-ФЗ «Об образовании в Российской Федерации»;</w:t>
      </w:r>
    </w:p>
    <w:p w:rsidR="0001111F" w:rsidRPr="0001111F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Постановление администрации Никольс</w:t>
      </w:r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кого муниципального района от 13.09.2018 г. № 724 «О внесении изменений в  Положение</w:t>
      </w: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формировании муниципального задания на оказание муниципальных услуг (выполнение работ в отношении муниципальных учреждений района  финансовом обеспечении выполнения муниципального задания»;</w:t>
      </w:r>
    </w:p>
    <w:p w:rsidR="0001111F" w:rsidRPr="0001111F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- Приказ  Управления образования Никольского муниципального района от 24.01. 2017 года № 8/01-03 « Об утверждении ведомственного перечня муниципальных услуг (работ), оказываемых (выполняемых) находящимися в ведении Управления образования Никольского района муниципальными бюджетными  образовательными ( общеобразовательными) учреждениями в качестве основных видов деятельности»;</w:t>
      </w:r>
    </w:p>
    <w:p w:rsidR="0001111F" w:rsidRPr="00423199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- Приказ Управления образования администрации от 09.01.2018 г. № 6/01-03 « Об утверждении Положения о формировании муниципального задания на оказание муниципальных услуг(выполнение работ) в отношении муниципальных бюджетных образовательных учреждений и финансовое обеспечение выполнения муниципальных заданий»;</w:t>
      </w:r>
    </w:p>
    <w:p w:rsidR="009B3694" w:rsidRPr="0001111F" w:rsidRDefault="009B3694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</w:t>
      </w:r>
      <w:r w:rsidR="00EA393F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 Управления образования от 23.01. 2019 №20</w:t>
      </w:r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/01-03 « Об утверждении муниципальных заданий на оказание услуг(работ) в муниципальных бюджетных образовательных организациях на 2019 год и плановый период 2020 и 2021годов»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(наименование, номер и дата нормативного правового акта)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5.2.  Порядок  информирования  потенциальных  потребителей  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379"/>
        <w:gridCol w:w="5245"/>
      </w:tblGrid>
      <w:tr w:rsidR="00585CB8" w:rsidRPr="00585CB8" w:rsidTr="0001111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585CB8" w:rsidRPr="00585CB8" w:rsidTr="0001111F">
        <w:trPr>
          <w:trHeight w:val="5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585CB8" w:rsidRPr="00585CB8" w:rsidTr="0001111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1.официальный сайт в сети Интернет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Вся информация в соответствии с требованиями законодательства ( </w:t>
            </w:r>
            <w:proofErr w:type="spellStart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spellEnd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 29  федерального закона №273-ФЗ « Об образовании в Российской Федерации»), муниципальное задание и отчет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В течение 10  рабочих дней со дня их создания, получения или внесения в них соответствующих изменений</w:t>
            </w:r>
          </w:p>
        </w:tc>
      </w:tr>
      <w:tr w:rsidR="00585CB8" w:rsidRPr="00585CB8" w:rsidTr="0001111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2. Информационные стенды в доступных для родителей местах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Режим работы, адрес места нахождения, контактные телефоны, информация об учредителе, образовательные программы, копии учредительных документов и иная информация по решению ОУ и в соответствии с законодательством РФ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11F" w:rsidRPr="0001111F" w:rsidRDefault="0001111F" w:rsidP="0001111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11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Постоянно, </w:t>
            </w:r>
          </w:p>
          <w:p w:rsidR="00585CB8" w:rsidRPr="00423199" w:rsidRDefault="0001111F" w:rsidP="00011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10  рабочих дней со дня  создания, получения или внесения  соответствующих изменений в НПА</w:t>
            </w:r>
          </w:p>
        </w:tc>
      </w:tr>
    </w:tbl>
    <w:p w:rsidR="00EA393F" w:rsidRDefault="00423199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3" w:name="Par604"/>
      <w:bookmarkEnd w:id="3"/>
      <w:r>
        <w:rPr>
          <w:rFonts w:ascii="Calibri" w:eastAsia="Calibri" w:hAnsi="Calibri" w:cs="Calibri"/>
        </w:rPr>
        <w:t xml:space="preserve">                          </w:t>
      </w:r>
    </w:p>
    <w:p w:rsidR="00585CB8" w:rsidRPr="00585CB8" w:rsidRDefault="00A455B7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Часть 2. Сведения о выполняемых работах </w:t>
      </w:r>
      <w:hyperlink w:anchor="Par804" w:history="1">
        <w:r w:rsidR="00585CB8"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&lt;3&gt;</w:t>
        </w:r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1F7146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</w:t>
      </w:r>
      <w:r w:rsidRPr="00331A4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Раздел _</w:t>
      </w:r>
      <w:r w:rsidR="00331A42" w:rsidRPr="00331A4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3</w:t>
      </w:r>
      <w:r w:rsidRPr="00331A4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┌────────┐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1. Наименование работы _________________________</w:t>
      </w:r>
      <w:r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Уникальный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</w:t>
      </w:r>
      <w:r w:rsidR="0001111F" w:rsidRPr="00CF4E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Присмотр и уход</w:t>
      </w:r>
      <w:r w:rsidR="0001111F" w:rsidRPr="00CF4E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номер по </w:t>
      </w:r>
      <w:r w:rsidR="00CF4E8F">
        <w:rPr>
          <w:rFonts w:ascii="Courier New" w:eastAsia="Times New Roman" w:hAnsi="Courier New" w:cs="Courier New"/>
          <w:sz w:val="20"/>
          <w:szCs w:val="20"/>
          <w:lang w:eastAsia="ru-RU"/>
        </w:rPr>
        <w:t>│11.785.0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общероссийскому базовому/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2. Категории потребителей работы </w:t>
      </w:r>
      <w:r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_____    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региональному перечню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  <w:r w:rsidR="00CF4E8F" w:rsidRPr="00CF4E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</w:t>
      </w:r>
      <w:r w:rsidR="00CF4E8F">
        <w:rPr>
          <w:rFonts w:ascii="Courier New" w:eastAsia="Times New Roman" w:hAnsi="Courier New" w:cs="Courier New"/>
          <w:sz w:val="20"/>
          <w:szCs w:val="20"/>
          <w:lang w:eastAsia="ru-RU"/>
        </w:rPr>
        <w:t>________________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</w:t>
      </w:r>
      <w:r w:rsidR="00CF4E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Показатели, характеризующие объем и (или) качество работы: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" w:name="Par615"/>
      <w:bookmarkEnd w:id="4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3.1. Показатели, характеризующие качество работы </w:t>
      </w:r>
      <w:hyperlink w:anchor="Par803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&lt;4&gt;</w:t>
        </w:r>
      </w:hyperlink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09"/>
        <w:gridCol w:w="567"/>
        <w:gridCol w:w="567"/>
        <w:gridCol w:w="1134"/>
        <w:gridCol w:w="1276"/>
        <w:gridCol w:w="2693"/>
        <w:gridCol w:w="1276"/>
        <w:gridCol w:w="992"/>
        <w:gridCol w:w="1701"/>
      </w:tblGrid>
      <w:tr w:rsidR="00585CB8" w:rsidRPr="00585CB8" w:rsidTr="007D2756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B3D80">
              <w:rPr>
                <w:rFonts w:ascii="Calibri" w:eastAsia="Calibri" w:hAnsi="Calibri" w:cs="Calibri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B3D80">
              <w:rPr>
                <w:rFonts w:ascii="Calibri" w:eastAsia="Calibri" w:hAnsi="Calibri" w:cs="Calibri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85CB8" w:rsidRPr="00585CB8" w:rsidTr="007D2756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7D2756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7D2756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</w:t>
            </w: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7D275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D2756" w:rsidRPr="00585CB8" w:rsidTr="007D2756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11785000500400006009100101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Платная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Обеспечение сбалансированным питанием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423199" w:rsidRDefault="007D2756" w:rsidP="008435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423199" w:rsidRDefault="007D2756" w:rsidP="008435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423199" w:rsidRDefault="007D2756" w:rsidP="008435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D2756" w:rsidRPr="00585CB8" w:rsidTr="007D2756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Обеспечение условий безопасности, сохранение и укрепление физического и психического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8435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8435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8435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D2756" w:rsidRPr="00585CB8" w:rsidTr="007D2756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Отсутствие обоснованных жалоб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8435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8435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8435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7D2756" w:rsidRPr="00585CB8" w:rsidTr="007D2756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Кадровое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8435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9B36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8435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EA393F" w:rsidRDefault="00EA393F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допустимые  (возможные)  отклонения  от  установленных показателей качества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работы,  в  пределах  которых муниципальное задание считается выполненным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┌────────────────┐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(процентов) │        </w:t>
      </w:r>
      <w:r w:rsidR="009B3694">
        <w:rPr>
          <w:rFonts w:ascii="Courier New" w:eastAsia="Times New Roman" w:hAnsi="Courier New" w:cs="Courier New"/>
          <w:sz w:val="20"/>
          <w:szCs w:val="20"/>
          <w:lang w:eastAsia="ru-RU"/>
        </w:rPr>
        <w:t>10</w:t>
      </w:r>
      <w:r w:rsidR="00B00F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└────────────────┘</w:t>
      </w:r>
      <w:bookmarkStart w:id="5" w:name="Par690"/>
      <w:bookmarkEnd w:id="5"/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t>3.2. Показатели, характеризующие объем работы</w:t>
      </w:r>
      <w:hyperlink w:anchor="Par805" w:history="1">
        <w:r w:rsidRPr="0042319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&lt;4&gt;</w:t>
        </w:r>
      </w:hyperlink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851"/>
        <w:gridCol w:w="1275"/>
        <w:gridCol w:w="1276"/>
        <w:gridCol w:w="1276"/>
        <w:gridCol w:w="1417"/>
        <w:gridCol w:w="1134"/>
        <w:gridCol w:w="993"/>
        <w:gridCol w:w="992"/>
        <w:gridCol w:w="1559"/>
      </w:tblGrid>
      <w:tr w:rsidR="00585CB8" w:rsidRPr="00423199" w:rsidTr="00FB3D80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A371D" w:rsidRPr="00423199" w:rsidRDefault="008A371D" w:rsidP="008A3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объема работы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FB3D80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42319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A371D" w:rsidRDefault="008A371D" w:rsidP="008A3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371D">
              <w:rPr>
                <w:rFonts w:ascii="Times New Roman" w:hAnsi="Times New Roman" w:cs="Times New Roman"/>
              </w:rPr>
              <w:t>описание работы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FB3D80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1F7146">
        <w:trPr>
          <w:trHeight w:val="27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FB3D80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694" w:rsidRPr="009B3694" w:rsidRDefault="009B3694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3694">
              <w:rPr>
                <w:rFonts w:ascii="Times New Roman" w:eastAsia="Calibri" w:hAnsi="Times New Roman" w:cs="Times New Roman"/>
                <w:sz w:val="20"/>
                <w:szCs w:val="20"/>
              </w:rPr>
              <w:t>11785000500400006009100101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Физические лица за исключением льготных категорий и детей из ГКП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1 года до 3 лет, </w:t>
            </w: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8A371D"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43</w:t>
            </w:r>
          </w:p>
        </w:tc>
      </w:tr>
      <w:tr w:rsidR="00FB3D80" w:rsidRPr="00423199" w:rsidTr="00FB3D80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A371D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135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FB3D8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11785000500300006001100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A371D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FB3D80" w:rsidRPr="00423199" w:rsidTr="00FB3D8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1785001200300006002100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дети-сироты и дети, оставшиеся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A371D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допустимые  (возможные)  отклонения  от  установленных  показателей  объема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работы,  в  пределах  которых муниципальное задание считается выполненным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┌────────────────┐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(процентов) │         </w:t>
      </w:r>
      <w:r w:rsidR="00A455B7">
        <w:rPr>
          <w:rFonts w:ascii="Courier New" w:eastAsia="Times New Roman" w:hAnsi="Courier New" w:cs="Courier New"/>
          <w:sz w:val="20"/>
          <w:szCs w:val="20"/>
          <w:lang w:eastAsia="ru-RU"/>
        </w:rPr>
        <w:t>10</w:t>
      </w:r>
      <w:r w:rsidR="00B00F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└────────────────┘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7146" w:rsidRDefault="001F7146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" w:name="Par768"/>
      <w:bookmarkEnd w:id="6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Часть 3. Прочие сведения о муниципальном задании </w:t>
      </w:r>
      <w:hyperlink w:anchor="Par806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&lt;5&gt;</w:t>
        </w:r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1. Основания для досрочного прекращения выполнения муниципального задания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="00A455B7" w:rsidRPr="00A455B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Ликвидация. реорганизация, исключение услуги из базового перечня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2.  Иная  информация,  необходимая для выполнения (контроля за выполнением)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муниципального задания 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Порядок контроля за выполнением муниципального задания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4110"/>
        <w:gridCol w:w="6237"/>
      </w:tblGrid>
      <w:tr w:rsidR="00585CB8" w:rsidRPr="00585CB8" w:rsidTr="008B71F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Форма контроля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Органы местного самоуправления, осуществляющие контроль  за выполнением муниципального задания</w:t>
            </w:r>
          </w:p>
        </w:tc>
      </w:tr>
      <w:tr w:rsidR="00585CB8" w:rsidRPr="00585CB8" w:rsidTr="00FB3D80">
        <w:trPr>
          <w:trHeight w:val="2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</w:tr>
      <w:tr w:rsidR="00946F38" w:rsidRPr="00585CB8" w:rsidTr="001F7146">
        <w:trPr>
          <w:trHeight w:val="60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84354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 xml:space="preserve">Плановые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внеплановые </w:t>
            </w:r>
            <w:r w:rsidRPr="00AA35F0">
              <w:rPr>
                <w:rFonts w:ascii="Times New Roman" w:hAnsi="Times New Roman"/>
                <w:sz w:val="20"/>
                <w:szCs w:val="20"/>
              </w:rPr>
              <w:t xml:space="preserve">проверки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84354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По необходимости, в соответствии с графиком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84354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 образования администрации Никольского района</w:t>
            </w:r>
          </w:p>
        </w:tc>
      </w:tr>
      <w:tr w:rsidR="00946F38" w:rsidRPr="00585CB8" w:rsidTr="001F7146">
        <w:trPr>
          <w:trHeight w:val="57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D46EBA" w:rsidRDefault="00946F38" w:rsidP="0084354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EBA">
              <w:rPr>
                <w:rFonts w:ascii="Times New Roman" w:hAnsi="Times New Roman"/>
                <w:sz w:val="18"/>
                <w:szCs w:val="18"/>
              </w:rPr>
              <w:t>Контроль за выполнением муниципального задания и плана финансово-хозяйственной деятельности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84354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По графику отчетов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84354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F53F3E">
              <w:rPr>
                <w:rFonts w:ascii="Times New Roman" w:hAnsi="Times New Roman"/>
                <w:sz w:val="20"/>
                <w:szCs w:val="20"/>
              </w:rPr>
              <w:t>е образования, МКУ «ЦО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AA35F0">
              <w:rPr>
                <w:rFonts w:ascii="Times New Roman" w:hAnsi="Times New Roman"/>
                <w:sz w:val="20"/>
                <w:szCs w:val="20"/>
              </w:rPr>
              <w:t>У», финансовое управление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 Требования к отчетности о выполнении муниципального задания __________</w:t>
      </w:r>
    </w:p>
    <w:p w:rsidR="00946F38" w:rsidRPr="00FB3D80" w:rsidRDefault="00585CB8" w:rsidP="00946F38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4.1.Периодичность представления отчетов о вы</w:t>
      </w:r>
      <w:r w:rsidR="00946F3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полнении муниципального задания. </w:t>
      </w:r>
      <w:r w:rsidR="00946F38" w:rsidRPr="00FB3D80">
        <w:rPr>
          <w:rFonts w:ascii="Times New Roman" w:eastAsia="Calibri" w:hAnsi="Times New Roman" w:cs="Times New Roman"/>
          <w:sz w:val="16"/>
          <w:szCs w:val="16"/>
        </w:rPr>
        <w:t>По показателям качества услуги 2 раза в год,  ежеквартально по расходованию средств субсидии на реализацию муниципальных услуг, в 4 квартале ежемесячный предварительный отчет по исполнению объёмов муниципального задания за соответствующий финансовый год</w:t>
      </w:r>
    </w:p>
    <w:p w:rsidR="00946F38" w:rsidRPr="00FB3D80" w:rsidRDefault="00946F38" w:rsidP="00946F38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4.2</w:t>
      </w:r>
      <w:r w:rsidR="00585CB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</w:t>
      </w:r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FB3D80">
        <w:rPr>
          <w:rFonts w:ascii="Times New Roman" w:eastAsia="Calibri" w:hAnsi="Times New Roman" w:cs="Times New Roman"/>
          <w:sz w:val="16"/>
          <w:szCs w:val="16"/>
          <w:u w:val="single"/>
        </w:rPr>
        <w:t>Сроки предоставления отчетов о выполнении муниципального задания</w:t>
      </w:r>
      <w:r w:rsidRPr="00FB3D80">
        <w:rPr>
          <w:rFonts w:ascii="Times New Roman" w:eastAsia="Calibri" w:hAnsi="Times New Roman" w:cs="Times New Roman"/>
          <w:sz w:val="16"/>
          <w:szCs w:val="16"/>
        </w:rPr>
        <w:t>. До 10.06, до 10.02. года, следующего за отчетным по показателям качества услуги.  Ежеквартально по расходованию средств субсидии на реализацию муниципальных услуг до 10 числа месяца, следующего за отчетным периодом . В 4 квартале  предварительный отчет по исполнению объёмов муниципального задания ежемесячно до 10 числа.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u w:val="single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</w:t>
      </w:r>
      <w:r w:rsidR="00946F38" w:rsidRPr="00FB3D80">
        <w:rPr>
          <w:rFonts w:ascii="Times New Roman" w:hAnsi="Times New Roman"/>
          <w:sz w:val="16"/>
          <w:szCs w:val="16"/>
        </w:rPr>
        <w:t xml:space="preserve"> </w:t>
      </w:r>
      <w:r w:rsidR="00946F38" w:rsidRPr="00FB3D80">
        <w:rPr>
          <w:rFonts w:ascii="Times New Roman" w:hAnsi="Times New Roman"/>
          <w:sz w:val="16"/>
          <w:szCs w:val="16"/>
          <w:u w:val="single"/>
        </w:rPr>
        <w:t>Отчетность  по необходимости</w:t>
      </w:r>
      <w:r w:rsidR="00946F38" w:rsidRPr="00FB3D80">
        <w:rPr>
          <w:rFonts w:ascii="Courier New" w:eastAsia="Times New Roman" w:hAnsi="Courier New" w:cs="Courier New"/>
          <w:sz w:val="16"/>
          <w:szCs w:val="16"/>
          <w:u w:val="single"/>
          <w:lang w:eastAsia="ru-RU"/>
        </w:rPr>
        <w:t xml:space="preserve"> </w:t>
      </w:r>
    </w:p>
    <w:p w:rsidR="00585CB8" w:rsidRPr="00FB3D80" w:rsidRDefault="00946F3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4.3</w:t>
      </w:r>
      <w:r w:rsidR="00585CB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. Сроки представления отчетов о выполнении муниципального задания ____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585CB8" w:rsidRPr="00FB3D80" w:rsidRDefault="00946F3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4.4</w:t>
      </w:r>
      <w:r w:rsidR="00585CB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. Иные требования к отчетности о выполнении муниципального задания ___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5. Иные показатели, связанные с выполнением муниципального задания, </w:t>
      </w:r>
      <w:hyperlink w:anchor="Par807" w:history="1">
        <w:r w:rsidRPr="00FB3D80">
          <w:rPr>
            <w:rFonts w:ascii="Courier New" w:eastAsia="Times New Roman" w:hAnsi="Courier New" w:cs="Courier New"/>
            <w:color w:val="0000FF"/>
            <w:sz w:val="16"/>
            <w:szCs w:val="16"/>
            <w:lang w:eastAsia="ru-RU"/>
          </w:rPr>
          <w:t>&lt;6&gt;</w:t>
        </w:r>
      </w:hyperlink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585CB8" w:rsidRPr="00585CB8">
          <w:pgSz w:w="16838" w:h="11905" w:orient="landscape"/>
          <w:pgMar w:top="1134" w:right="1134" w:bottom="567" w:left="1134" w:header="720" w:footer="720" w:gutter="0"/>
          <w:cols w:space="720"/>
        </w:sect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7" w:name="Par801"/>
      <w:bookmarkEnd w:id="7"/>
    </w:p>
    <w:p w:rsidR="001F7146" w:rsidRPr="00585CB8" w:rsidRDefault="001F7146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EC5CA2" w:rsidRPr="009B4456" w:rsidRDefault="00EC5CA2">
      <w:pPr>
        <w:rPr>
          <w:rFonts w:ascii="Times New Roman" w:hAnsi="Times New Roman" w:cs="Times New Roman"/>
        </w:rPr>
      </w:pPr>
    </w:p>
    <w:sectPr w:rsidR="00EC5CA2" w:rsidRPr="009B4456">
      <w:pgSz w:w="11905" w:h="16838"/>
      <w:pgMar w:top="1134" w:right="851" w:bottom="1134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DAA"/>
    <w:multiLevelType w:val="multilevel"/>
    <w:tmpl w:val="E976D19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20" w:hanging="360"/>
      </w:pPr>
    </w:lvl>
    <w:lvl w:ilvl="2">
      <w:start w:val="1"/>
      <w:numFmt w:val="decimal"/>
      <w:lvlText w:val="%1.%2.%3."/>
      <w:lvlJc w:val="left"/>
      <w:pPr>
        <w:ind w:left="5040" w:hanging="720"/>
      </w:pPr>
    </w:lvl>
    <w:lvl w:ilvl="3">
      <w:start w:val="1"/>
      <w:numFmt w:val="decimal"/>
      <w:lvlText w:val="%1.%2.%3.%4."/>
      <w:lvlJc w:val="left"/>
      <w:pPr>
        <w:ind w:left="7200" w:hanging="720"/>
      </w:pPr>
    </w:lvl>
    <w:lvl w:ilvl="4">
      <w:start w:val="1"/>
      <w:numFmt w:val="decimal"/>
      <w:lvlText w:val="%1.%2.%3.%4.%5."/>
      <w:lvlJc w:val="left"/>
      <w:pPr>
        <w:ind w:left="9720" w:hanging="1080"/>
      </w:pPr>
    </w:lvl>
    <w:lvl w:ilvl="5">
      <w:start w:val="1"/>
      <w:numFmt w:val="decimal"/>
      <w:lvlText w:val="%1.%2.%3.%4.%5.%6."/>
      <w:lvlJc w:val="left"/>
      <w:pPr>
        <w:ind w:left="11880" w:hanging="1080"/>
      </w:pPr>
    </w:lvl>
    <w:lvl w:ilvl="6">
      <w:start w:val="1"/>
      <w:numFmt w:val="decimal"/>
      <w:lvlText w:val="%1.%2.%3.%4.%5.%6.%7."/>
      <w:lvlJc w:val="left"/>
      <w:pPr>
        <w:ind w:left="14400" w:hanging="1440"/>
      </w:pPr>
    </w:lvl>
    <w:lvl w:ilvl="7">
      <w:start w:val="1"/>
      <w:numFmt w:val="decimal"/>
      <w:lvlText w:val="%1.%2.%3.%4.%5.%6.%7.%8."/>
      <w:lvlJc w:val="left"/>
      <w:pPr>
        <w:ind w:left="16560" w:hanging="1440"/>
      </w:pPr>
    </w:lvl>
    <w:lvl w:ilvl="8">
      <w:start w:val="1"/>
      <w:numFmt w:val="decimal"/>
      <w:lvlText w:val="%1.%2.%3.%4.%5.%6.%7.%8.%9."/>
      <w:lvlJc w:val="left"/>
      <w:pPr>
        <w:ind w:left="19080" w:hanging="1800"/>
      </w:pPr>
    </w:lvl>
  </w:abstractNum>
  <w:abstractNum w:abstractNumId="1" w15:restartNumberingAfterBreak="0">
    <w:nsid w:val="3C2B0287"/>
    <w:multiLevelType w:val="hybridMultilevel"/>
    <w:tmpl w:val="9EB8939A"/>
    <w:lvl w:ilvl="0" w:tplc="E99EF780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0F830C8"/>
    <w:multiLevelType w:val="multilevel"/>
    <w:tmpl w:val="0C72B2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1B"/>
    <w:rsid w:val="0001111F"/>
    <w:rsid w:val="00014230"/>
    <w:rsid w:val="000F37BF"/>
    <w:rsid w:val="001E0299"/>
    <w:rsid w:val="001E17F9"/>
    <w:rsid w:val="001F7146"/>
    <w:rsid w:val="00311107"/>
    <w:rsid w:val="00331A42"/>
    <w:rsid w:val="0036271A"/>
    <w:rsid w:val="003E1E7F"/>
    <w:rsid w:val="00423199"/>
    <w:rsid w:val="004D5F5C"/>
    <w:rsid w:val="00562183"/>
    <w:rsid w:val="00582B2C"/>
    <w:rsid w:val="00585CB8"/>
    <w:rsid w:val="0061118E"/>
    <w:rsid w:val="00632535"/>
    <w:rsid w:val="006659E1"/>
    <w:rsid w:val="007754B9"/>
    <w:rsid w:val="007D2756"/>
    <w:rsid w:val="0084354F"/>
    <w:rsid w:val="0086531B"/>
    <w:rsid w:val="0087314F"/>
    <w:rsid w:val="008A371D"/>
    <w:rsid w:val="008B71F7"/>
    <w:rsid w:val="00946F38"/>
    <w:rsid w:val="009B3694"/>
    <w:rsid w:val="009B4456"/>
    <w:rsid w:val="009D6E41"/>
    <w:rsid w:val="00A33FCE"/>
    <w:rsid w:val="00A455B7"/>
    <w:rsid w:val="00A73725"/>
    <w:rsid w:val="00B00F9F"/>
    <w:rsid w:val="00B67940"/>
    <w:rsid w:val="00CB6C2D"/>
    <w:rsid w:val="00CD7B7D"/>
    <w:rsid w:val="00CF16A9"/>
    <w:rsid w:val="00CF4E8F"/>
    <w:rsid w:val="00D33C14"/>
    <w:rsid w:val="00D46EBA"/>
    <w:rsid w:val="00E91306"/>
    <w:rsid w:val="00EA393F"/>
    <w:rsid w:val="00EC5CA2"/>
    <w:rsid w:val="00F126C9"/>
    <w:rsid w:val="00F5367A"/>
    <w:rsid w:val="00F53F3E"/>
    <w:rsid w:val="00FB3D80"/>
    <w:rsid w:val="00FF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1B74"/>
  <w15:docId w15:val="{8115F050-FC67-4B58-A6AF-7125B100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85CB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585CB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CB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rsid w:val="00585CB8"/>
    <w:rPr>
      <w:rFonts w:ascii="Times New Roman" w:eastAsia="Times New Roman" w:hAnsi="Times New Roman" w:cs="Times New Roman"/>
      <w:b/>
      <w:sz w:val="32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585CB8"/>
  </w:style>
  <w:style w:type="character" w:styleId="a3">
    <w:name w:val="Hyperlink"/>
    <w:uiPriority w:val="99"/>
    <w:unhideWhenUsed/>
    <w:rsid w:val="00585CB8"/>
    <w:rPr>
      <w:color w:val="0000FF"/>
      <w:u w:val="single"/>
    </w:rPr>
  </w:style>
  <w:style w:type="character" w:customStyle="1" w:styleId="a4">
    <w:name w:val="Основной текст Знак"/>
    <w:link w:val="a5"/>
    <w:rsid w:val="00585CB8"/>
    <w:rPr>
      <w:rFonts w:ascii="Times New Roman" w:eastAsia="Times New Roman" w:hAnsi="Times New Roman"/>
      <w:b/>
      <w:bCs/>
      <w:spacing w:val="120"/>
      <w:sz w:val="32"/>
      <w:szCs w:val="24"/>
    </w:rPr>
  </w:style>
  <w:style w:type="paragraph" w:styleId="a5">
    <w:name w:val="Body Text"/>
    <w:basedOn w:val="a"/>
    <w:link w:val="a4"/>
    <w:rsid w:val="00585CB8"/>
    <w:pPr>
      <w:spacing w:after="0" w:line="240" w:lineRule="auto"/>
      <w:jc w:val="center"/>
    </w:pPr>
    <w:rPr>
      <w:rFonts w:ascii="Times New Roman" w:eastAsia="Times New Roman" w:hAnsi="Times New Roman"/>
      <w:b/>
      <w:bCs/>
      <w:spacing w:val="120"/>
      <w:sz w:val="32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585CB8"/>
  </w:style>
  <w:style w:type="paragraph" w:styleId="a6">
    <w:name w:val="List Paragraph"/>
    <w:basedOn w:val="a"/>
    <w:uiPriority w:val="34"/>
    <w:qFormat/>
    <w:rsid w:val="00585CB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7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2271</Words>
  <Characters>12945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Березка</cp:lastModifiedBy>
  <cp:revision>23</cp:revision>
  <cp:lastPrinted>2019-01-28T06:21:00Z</cp:lastPrinted>
  <dcterms:created xsi:type="dcterms:W3CDTF">2019-01-23T05:36:00Z</dcterms:created>
  <dcterms:modified xsi:type="dcterms:W3CDTF">2019-02-12T12:09:00Z</dcterms:modified>
</cp:coreProperties>
</file>